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84" w:rsidRPr="00304A84" w:rsidRDefault="00304A84" w:rsidP="00304A8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04A84">
        <w:rPr>
          <w:rFonts w:ascii="Bookman Old Style" w:hAnsi="Bookman Old Style"/>
          <w:b/>
          <w:sz w:val="28"/>
          <w:szCs w:val="28"/>
        </w:rPr>
        <w:t>PORTARIA Nº 330/2018/GAB</w:t>
      </w:r>
    </w:p>
    <w:p w:rsidR="00304A84" w:rsidRPr="00304A84" w:rsidRDefault="00304A84" w:rsidP="00304A84">
      <w:pPr>
        <w:spacing w:line="360" w:lineRule="auto"/>
        <w:jc w:val="center"/>
        <w:rPr>
          <w:rFonts w:ascii="Bookman Old Style" w:hAnsi="Bookman Old Style"/>
        </w:rPr>
      </w:pPr>
    </w:p>
    <w:p w:rsidR="00304A84" w:rsidRPr="00304A84" w:rsidRDefault="00304A84" w:rsidP="00304A84">
      <w:pPr>
        <w:spacing w:line="360" w:lineRule="auto"/>
        <w:ind w:left="3686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</w:rPr>
        <w:t>Dispõe sobre a nomeação de Comissão de Patrocínio / Comissão de Seleção para os procedimentos de Chamamento Público para Captação de Patrocínio para realização de eventos da Secretaria Municipal de Turismo, Cultura e Meio Ambiente.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>THELMA PIMENTEL FIGUEIREDO DE OLIVEIRA</w:t>
      </w:r>
      <w:r w:rsidRPr="00304A84">
        <w:rPr>
          <w:rFonts w:ascii="Bookman Old Style" w:hAnsi="Bookman Old Style"/>
        </w:rPr>
        <w:t>, Prefeita Municipal de Chapada Dos Guimarães, Estado de Mato Grosso, no uso de suas atribuições legais que lhe confere a Lei Orgânica Municipal, e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</w:p>
    <w:p w:rsidR="00304A84" w:rsidRPr="00304A84" w:rsidRDefault="00304A84" w:rsidP="00304A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>CONSIDERANDO</w:t>
      </w:r>
      <w:r w:rsidRPr="00304A84">
        <w:rPr>
          <w:rFonts w:ascii="Bookman Old Style" w:hAnsi="Bookman Old Style"/>
        </w:rPr>
        <w:t xml:space="preserve"> que a Constituição Federal de 1.988 dispõe que o Estado garantirá a todos o pleno exercício dos direitos culturais e acesso às fontes da cultura nacional, e apoiará e incentivará a valorização e a difusão das manifestações culturais;</w:t>
      </w:r>
    </w:p>
    <w:p w:rsidR="00304A84" w:rsidRPr="00304A84" w:rsidRDefault="00304A84" w:rsidP="00304A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304A84" w:rsidRDefault="00304A84" w:rsidP="00304A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>CONSIDERANDO</w:t>
      </w:r>
      <w:r w:rsidRPr="00304A84">
        <w:rPr>
          <w:rFonts w:ascii="Bookman Old Style" w:hAnsi="Bookman Old Style"/>
        </w:rPr>
        <w:t xml:space="preserve"> que a Prefeitura Municipal de Chapada dos Guimarães busca oferecer à população opções para desfrutar de lazer de qualidade;</w:t>
      </w:r>
    </w:p>
    <w:p w:rsidR="00304A84" w:rsidRPr="00304A84" w:rsidRDefault="00304A84" w:rsidP="00304A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304A84" w:rsidRPr="00304A84" w:rsidRDefault="00304A84" w:rsidP="00304A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>CONSIDERANDO</w:t>
      </w:r>
      <w:r w:rsidRPr="00304A84">
        <w:rPr>
          <w:rFonts w:ascii="Bookman Old Style" w:hAnsi="Bookman Old Style"/>
        </w:rPr>
        <w:t xml:space="preserve"> que esta gestão busca ainda fomentar o turismo e aquecer a economia local, oferecendo mais oportunidades aos comerciantes locais;</w:t>
      </w:r>
    </w:p>
    <w:p w:rsidR="00304A84" w:rsidRPr="00304A84" w:rsidRDefault="00304A84" w:rsidP="00304A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>CONSIDERANDO</w:t>
      </w:r>
      <w:r w:rsidRPr="00304A84">
        <w:rPr>
          <w:rFonts w:ascii="Bookman Old Style" w:hAnsi="Bookman Old Style"/>
        </w:rPr>
        <w:t xml:space="preserve"> que a Prefeitura Municipal de Chapada dos Guimarães optou por investir seus recursos financeiros e concentrar suas despesas, os gastos públicos, com despesas voltadas as suas áreas finalísticas, tais como Saúde, Educação e Assistência Social;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</w:p>
    <w:p w:rsidR="00304A84" w:rsidRPr="00304A84" w:rsidRDefault="00304A84" w:rsidP="00304A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304A84">
        <w:rPr>
          <w:rStyle w:val="Forte"/>
          <w:rFonts w:ascii="Bookman Old Style" w:hAnsi="Bookman Old Style"/>
        </w:rPr>
        <w:lastRenderedPageBreak/>
        <w:t xml:space="preserve">CONSIDERANDO que </w:t>
      </w:r>
      <w:r w:rsidRPr="00304A84">
        <w:rPr>
          <w:rFonts w:ascii="Bookman Old Style" w:hAnsi="Bookman Old Style"/>
        </w:rPr>
        <w:t>a Secretaria Municipal de Turismo, Cultura e Meio Ambiente, tem como principais objetivos executar a política de apoio à cultura, formular, coordenar e executar programas de incentivo às manifestações artístico-culturais, estimular a pesquisa da arte e da cultura, apoiar instituições culturais públicas e privadas, incentivar a produção e a divulgação de eventos culturais e integrar a comunidade às atividades culturais;</w:t>
      </w:r>
    </w:p>
    <w:p w:rsidR="00304A84" w:rsidRPr="00304A84" w:rsidRDefault="00304A84" w:rsidP="00304A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304A84" w:rsidRPr="00304A84" w:rsidRDefault="00304A84" w:rsidP="00304A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>CONSIDERANDO</w:t>
      </w:r>
      <w:r w:rsidRPr="00304A84">
        <w:rPr>
          <w:rFonts w:ascii="Bookman Old Style" w:hAnsi="Bookman Old Style"/>
        </w:rPr>
        <w:t xml:space="preserve"> que para atingir esses objetivos sem ter de utilizar recursos públicos, a Prefeitura Municipal de Chapada dos Guimarães encontrou no procedimento de Licitatório de Chamamento Público para captação de patrocínio a solução para alcançar a promoção de lazer de qualidade e fomento do turismo sem gastos; e,</w:t>
      </w:r>
    </w:p>
    <w:p w:rsidR="00304A84" w:rsidRPr="00304A84" w:rsidRDefault="00304A84" w:rsidP="00304A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304A84" w:rsidRPr="00304A84" w:rsidRDefault="00304A84" w:rsidP="00304A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304A84">
        <w:rPr>
          <w:rStyle w:val="Forte"/>
          <w:rFonts w:ascii="Bookman Old Style" w:hAnsi="Bookman Old Style"/>
        </w:rPr>
        <w:t>CONSIDERANDO</w:t>
      </w:r>
      <w:r w:rsidRPr="00304A84">
        <w:rPr>
          <w:rFonts w:ascii="Bookman Old Style" w:hAnsi="Bookman Old Style"/>
        </w:rPr>
        <w:t> ainda os princípios que norteiam a administração pública, bem como o que dispõe o art. 37, XXI da CF/88 e Lei n.º 8.666/93;</w:t>
      </w:r>
    </w:p>
    <w:p w:rsidR="00304A84" w:rsidRPr="00304A84" w:rsidRDefault="00304A84" w:rsidP="00304A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  <w:b/>
        </w:rPr>
      </w:pPr>
      <w:r w:rsidRPr="00304A84">
        <w:rPr>
          <w:rFonts w:ascii="Bookman Old Style" w:hAnsi="Bookman Old Style"/>
          <w:b/>
        </w:rPr>
        <w:t>RESOLVE: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 xml:space="preserve">Art. 1º. </w:t>
      </w:r>
      <w:r w:rsidRPr="00304A84">
        <w:rPr>
          <w:rFonts w:ascii="Bookman Old Style" w:hAnsi="Bookman Old Style"/>
        </w:rPr>
        <w:t>Designar os seguintes servidores para compor a Comissão de Patrocínio / Comissão de Seleção destinada a processar e julgar os procedimentos de Chamamentos Públicos realizados pela Secretaria Municipal de Turismo, Cultura e Meio Ambiente destinados a selecionar Patrocinador para realização de eventos no Município de Chapada dos Guimarães/MT, bem como firmar parceria por meio de Contrato de Patrocínio:</w:t>
      </w:r>
    </w:p>
    <w:p w:rsidR="00304A84" w:rsidRPr="00304A84" w:rsidRDefault="00304A84" w:rsidP="00304A84">
      <w:pPr>
        <w:spacing w:line="360" w:lineRule="auto"/>
        <w:ind w:left="284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 xml:space="preserve">Jorge Luíz Defanti </w:t>
      </w:r>
      <w:r w:rsidRPr="00304A84">
        <w:rPr>
          <w:rFonts w:ascii="Bookman Old Style" w:hAnsi="Bookman Old Style"/>
        </w:rPr>
        <w:t>– Cargo: Secretário Municipal de Turismo, Cultura e Meio Ambiente;</w:t>
      </w:r>
    </w:p>
    <w:p w:rsidR="00304A84" w:rsidRPr="00304A84" w:rsidRDefault="00304A84" w:rsidP="00304A84">
      <w:pPr>
        <w:spacing w:line="360" w:lineRule="auto"/>
        <w:ind w:left="284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 xml:space="preserve">Sonia Bezerra dos Anjos </w:t>
      </w:r>
      <w:r w:rsidRPr="00304A84">
        <w:rPr>
          <w:rFonts w:ascii="Bookman Old Style" w:hAnsi="Bookman Old Style"/>
        </w:rPr>
        <w:t>– Cargo: Presidente do Conselho Municipal de Turismo;</w:t>
      </w:r>
    </w:p>
    <w:p w:rsidR="00304A84" w:rsidRPr="00304A84" w:rsidRDefault="00304A84" w:rsidP="00304A84">
      <w:pPr>
        <w:spacing w:line="360" w:lineRule="auto"/>
        <w:ind w:left="284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 xml:space="preserve">Carlos Hajime Katayama </w:t>
      </w:r>
      <w:r w:rsidRPr="00304A84">
        <w:rPr>
          <w:rFonts w:ascii="Bookman Old Style" w:hAnsi="Bookman Old Style"/>
        </w:rPr>
        <w:t>– Cargo: Presidente do Conselho Municipal de Cultura.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  <w:r w:rsidRPr="00304A84">
        <w:rPr>
          <w:rFonts w:ascii="Bookman Old Style" w:eastAsia="Times New Roman" w:hAnsi="Bookman Old Style"/>
          <w:b/>
          <w:lang w:eastAsia="pt-BR"/>
        </w:rPr>
        <w:lastRenderedPageBreak/>
        <w:t>Parágrafo único</w:t>
      </w:r>
      <w:r w:rsidRPr="00304A84">
        <w:rPr>
          <w:rFonts w:ascii="Bookman Old Style" w:eastAsia="Times New Roman" w:hAnsi="Bookman Old Style"/>
          <w:lang w:eastAsia="pt-BR"/>
        </w:rPr>
        <w:t>. Ficam os membros acima designados encarregados de analisar, avaliar e selecionar os projetos/propostas apresentados nos procedimentos de Chamamento Público para Captação de Patrocínio para realização de eventos da Secretaria Municipal de Turismo, Cultura e Meio Ambiente.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eastAsia="Calibri" w:hAnsi="Bookman Old Style"/>
        </w:rPr>
      </w:pP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 xml:space="preserve">Art. 2º. </w:t>
      </w:r>
      <w:r w:rsidRPr="00304A84">
        <w:rPr>
          <w:rFonts w:ascii="Bookman Old Style" w:hAnsi="Bookman Old Style"/>
        </w:rPr>
        <w:t>Designar o Secretário Municipal de Turismo, Cultura e Meio Ambiente, Sr. Jorge Luíz Defanti, para atuar como Gestor dos Contratos celebrados com os patrocinadores.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 xml:space="preserve">Art. 3º. </w:t>
      </w:r>
      <w:r w:rsidRPr="00304A84">
        <w:rPr>
          <w:rFonts w:ascii="Bookman Old Style" w:hAnsi="Bookman Old Style"/>
        </w:rPr>
        <w:t>Estabelecer que as peculiaridades de cada Chamamento Público, bem como os documentos, prazos, forma de apresentação e seleção serão definidas em Edital de acordo com o Termo de Referência encaminhado pela Secretaria Municipal de Turismo, Cultura e Meio Ambiente.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 xml:space="preserve">Art. 4º. </w:t>
      </w:r>
      <w:r w:rsidRPr="00304A84">
        <w:rPr>
          <w:rFonts w:ascii="Bookman Old Style" w:hAnsi="Bookman Old Style"/>
        </w:rPr>
        <w:t>Estabelecer que a Comissão de Patrocínio / Comissão de Seleção contará com o apoio da Comissão Permanente de Licitação para: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>I</w:t>
      </w:r>
      <w:r w:rsidRPr="00304A84">
        <w:rPr>
          <w:rFonts w:ascii="Bookman Old Style" w:hAnsi="Bookman Old Style"/>
        </w:rPr>
        <w:t xml:space="preserve"> – orientação no procedimento licitatório;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>II</w:t>
      </w:r>
      <w:r w:rsidRPr="00304A84">
        <w:rPr>
          <w:rFonts w:ascii="Bookman Old Style" w:hAnsi="Bookman Old Style"/>
        </w:rPr>
        <w:t xml:space="preserve"> – elaboração dos editais;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>III</w:t>
      </w:r>
      <w:r w:rsidRPr="00304A84">
        <w:rPr>
          <w:rFonts w:ascii="Bookman Old Style" w:hAnsi="Bookman Old Style"/>
        </w:rPr>
        <w:t xml:space="preserve"> – Publicação de todos os atos referentes ao procedimento licitatório;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>IV</w:t>
      </w:r>
      <w:r w:rsidRPr="00304A84">
        <w:rPr>
          <w:rFonts w:ascii="Bookman Old Style" w:hAnsi="Bookman Old Style"/>
        </w:rPr>
        <w:t xml:space="preserve"> – recebimento dos envelopes contendo os projetos/propostas;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 xml:space="preserve">V </w:t>
      </w:r>
      <w:r w:rsidRPr="00304A84">
        <w:rPr>
          <w:rFonts w:ascii="Bookman Old Style" w:hAnsi="Bookman Old Style"/>
        </w:rPr>
        <w:t>– realização da sessão pública de abertura;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 xml:space="preserve">VI </w:t>
      </w:r>
      <w:r w:rsidRPr="00304A84">
        <w:rPr>
          <w:rFonts w:ascii="Bookman Old Style" w:hAnsi="Bookman Old Style"/>
        </w:rPr>
        <w:t>– auxílio na análise dos documentos de habilitação das interessadas; e,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 xml:space="preserve">VII </w:t>
      </w:r>
      <w:r w:rsidRPr="00304A84">
        <w:rPr>
          <w:rFonts w:ascii="Bookman Old Style" w:hAnsi="Bookman Old Style"/>
        </w:rPr>
        <w:t>– elaboração dos contratos.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>Art. 5º</w:t>
      </w:r>
      <w:r w:rsidRPr="00304A84">
        <w:rPr>
          <w:rFonts w:ascii="Bookman Old Style" w:hAnsi="Bookman Old Style"/>
        </w:rPr>
        <w:t xml:space="preserve">. Estabelecer que a Comissão de Patrocínio / Comissão de Seleção somente poderá tomar suas decisões com a presença de todos os membros, sendo assegurada a discricionariedade de convocação para participação nas decisões de </w:t>
      </w:r>
      <w:r>
        <w:rPr>
          <w:rFonts w:ascii="Bookman Old Style" w:hAnsi="Bookman Old Style"/>
        </w:rPr>
        <w:t>servidor</w:t>
      </w:r>
      <w:r w:rsidRPr="00304A84">
        <w:rPr>
          <w:rFonts w:ascii="Bookman Old Style" w:hAnsi="Bookman Old Style"/>
        </w:rPr>
        <w:t xml:space="preserve">(es) ocupante(s) de cargo efetivo ou </w:t>
      </w:r>
      <w:r w:rsidRPr="00304A84">
        <w:rPr>
          <w:rFonts w:ascii="Bookman Old Style" w:hAnsi="Bookman Old Style"/>
        </w:rPr>
        <w:lastRenderedPageBreak/>
        <w:t>emprego permanente do quadro de pessoal da Administração Pública Municipal.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</w:p>
    <w:p w:rsidR="00304A84" w:rsidRPr="00304A84" w:rsidRDefault="00304A84" w:rsidP="00304A84">
      <w:pPr>
        <w:pStyle w:val="11-Numerao1"/>
        <w:numPr>
          <w:ilvl w:val="0"/>
          <w:numId w:val="0"/>
        </w:numPr>
        <w:spacing w:before="0" w:after="0" w:line="360" w:lineRule="auto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>Art. 6º</w:t>
      </w:r>
      <w:r w:rsidRPr="00304A84">
        <w:rPr>
          <w:rFonts w:ascii="Bookman Old Style" w:hAnsi="Bookman Old Style"/>
        </w:rPr>
        <w:t>. Estabelecer que os envelopes contendo os Projetos/Propostas e Documentos de Habilitação pertinentes deverão ser entregues diretamente na sede da Secretaria Municipal de Turismo, Cultura e Meio Ambiente.</w:t>
      </w:r>
    </w:p>
    <w:p w:rsidR="00304A84" w:rsidRPr="00304A84" w:rsidRDefault="00304A84" w:rsidP="00304A84">
      <w:pPr>
        <w:pStyle w:val="11-Numerao1"/>
        <w:numPr>
          <w:ilvl w:val="0"/>
          <w:numId w:val="0"/>
        </w:numPr>
        <w:spacing w:before="0" w:after="0" w:line="360" w:lineRule="auto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>Parágrafo único</w:t>
      </w:r>
      <w:r w:rsidRPr="00304A84">
        <w:rPr>
          <w:rFonts w:ascii="Bookman Old Style" w:hAnsi="Bookman Old Style"/>
        </w:rPr>
        <w:t xml:space="preserve">. Os envelopes de que tratam o </w:t>
      </w:r>
      <w:r w:rsidRPr="00304A84">
        <w:rPr>
          <w:rFonts w:ascii="Bookman Old Style" w:hAnsi="Bookman Old Style"/>
          <w:i/>
        </w:rPr>
        <w:t>caput</w:t>
      </w:r>
      <w:r w:rsidRPr="00304A84">
        <w:rPr>
          <w:rFonts w:ascii="Bookman Old Style" w:hAnsi="Bookman Old Style"/>
        </w:rPr>
        <w:t xml:space="preserve"> deste artigo poderão ser recebidos pela Comissão Permanente de Licitação, onde serão encaminhados para a Comissão de Patrocínio / Comissão de Seleção, que concluirá pelo deferimento ou indeferimento dos requerimentos dos interessados no projeto, na forma apresentada no presente Chamamento Público.</w:t>
      </w:r>
    </w:p>
    <w:p w:rsidR="00304A84" w:rsidRPr="00304A84" w:rsidRDefault="00304A84" w:rsidP="00304A84">
      <w:pPr>
        <w:pStyle w:val="11-Numerao1"/>
        <w:numPr>
          <w:ilvl w:val="0"/>
          <w:numId w:val="0"/>
        </w:numPr>
        <w:spacing w:before="0" w:after="0" w:line="360" w:lineRule="auto"/>
        <w:rPr>
          <w:rFonts w:ascii="Bookman Old Style" w:hAnsi="Bookman Old Style"/>
        </w:rPr>
      </w:pPr>
    </w:p>
    <w:p w:rsidR="00304A84" w:rsidRPr="00304A84" w:rsidRDefault="00304A84" w:rsidP="00304A84">
      <w:pPr>
        <w:pStyle w:val="11-Numerao1"/>
        <w:numPr>
          <w:ilvl w:val="0"/>
          <w:numId w:val="0"/>
        </w:numPr>
        <w:spacing w:before="0" w:after="0" w:line="360" w:lineRule="auto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>Art. 7º</w:t>
      </w:r>
      <w:r w:rsidRPr="00304A84">
        <w:rPr>
          <w:rFonts w:ascii="Bookman Old Style" w:hAnsi="Bookman Old Style"/>
        </w:rPr>
        <w:t>. Definir que a Comissão de Patrocínio / Comissão de Seleção poderá, durante a análise do requerimento e da documentação, convocar o (s) interessado (s) para dirimir quaisquer dúvidas que possam surgir.</w:t>
      </w:r>
    </w:p>
    <w:p w:rsidR="00304A84" w:rsidRPr="00304A84" w:rsidRDefault="00304A84" w:rsidP="00304A84">
      <w:pPr>
        <w:pStyle w:val="11-Numerao1"/>
        <w:numPr>
          <w:ilvl w:val="0"/>
          <w:numId w:val="0"/>
        </w:numPr>
        <w:spacing w:before="0" w:after="0" w:line="360" w:lineRule="auto"/>
        <w:rPr>
          <w:rFonts w:ascii="Bookman Old Style" w:hAnsi="Bookman Old Style"/>
        </w:rPr>
      </w:pPr>
    </w:p>
    <w:p w:rsidR="00304A84" w:rsidRPr="00304A84" w:rsidRDefault="00304A84" w:rsidP="00304A84">
      <w:pPr>
        <w:pStyle w:val="11-Numerao1"/>
        <w:numPr>
          <w:ilvl w:val="0"/>
          <w:numId w:val="0"/>
        </w:numPr>
        <w:spacing w:before="0" w:after="0" w:line="360" w:lineRule="auto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>Art. 8º</w:t>
      </w:r>
      <w:r w:rsidRPr="00304A84">
        <w:rPr>
          <w:rFonts w:ascii="Bookman Old Style" w:hAnsi="Bookman Old Style"/>
        </w:rPr>
        <w:t>. Estabelecer que o recebimento e/ou aceite do requerimento e documentos não implicam o reconhecimento da condição de PATROCINADORA em favor dos interesses, o qual se dará somente após a celebração do Contrato de Patrocínio (expedido pela Superintendência de Licitação) com o Município de Chapada dos Guimarães/MT.</w:t>
      </w:r>
    </w:p>
    <w:p w:rsidR="00304A84" w:rsidRPr="00304A84" w:rsidRDefault="00304A84" w:rsidP="00304A84">
      <w:pPr>
        <w:spacing w:line="360" w:lineRule="auto"/>
        <w:jc w:val="both"/>
        <w:rPr>
          <w:rFonts w:ascii="Bookman Old Style" w:hAnsi="Bookman Old Style"/>
        </w:rPr>
      </w:pPr>
    </w:p>
    <w:p w:rsidR="00304A84" w:rsidRPr="00304A84" w:rsidRDefault="00304A84" w:rsidP="00304A84">
      <w:pPr>
        <w:pStyle w:val="11-Numerao1"/>
        <w:numPr>
          <w:ilvl w:val="0"/>
          <w:numId w:val="0"/>
        </w:numPr>
        <w:spacing w:before="0" w:after="0" w:line="360" w:lineRule="auto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 xml:space="preserve">Art. 9º. </w:t>
      </w:r>
      <w:r w:rsidRPr="00304A84">
        <w:rPr>
          <w:rFonts w:ascii="Bookman Old Style" w:hAnsi="Bookman Old Style"/>
        </w:rPr>
        <w:t>Determinar que concluída a análise dos requerimentos e documentos, a Secretaria Municipal de Turismo, Cultura e Meio Ambiente, por meio da Comissão de Patrocínio / Comissão de Seleção, elaborará relatório contendo a lista dos interessados classificados, com a respectiva ordem de classificação crescente, quando o caso, conforme atendimento ao Edital, remetendo à Comissão Permanente de Licitação para publicação.</w:t>
      </w:r>
    </w:p>
    <w:p w:rsidR="00304A84" w:rsidRPr="00304A84" w:rsidRDefault="00304A84" w:rsidP="00304A84">
      <w:pPr>
        <w:pStyle w:val="11-Numerao1"/>
        <w:numPr>
          <w:ilvl w:val="0"/>
          <w:numId w:val="0"/>
        </w:numPr>
        <w:spacing w:before="0" w:after="0" w:line="360" w:lineRule="auto"/>
        <w:rPr>
          <w:rFonts w:ascii="Bookman Old Style" w:hAnsi="Bookman Old Style"/>
        </w:rPr>
      </w:pPr>
    </w:p>
    <w:p w:rsidR="00304A84" w:rsidRPr="00304A84" w:rsidRDefault="00304A84" w:rsidP="00304A84">
      <w:pPr>
        <w:pStyle w:val="11-Numerao1"/>
        <w:numPr>
          <w:ilvl w:val="0"/>
          <w:numId w:val="0"/>
        </w:numPr>
        <w:spacing w:before="0" w:after="0" w:line="360" w:lineRule="auto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lastRenderedPageBreak/>
        <w:t xml:space="preserve">Art. 10. </w:t>
      </w:r>
      <w:r w:rsidRPr="00304A84">
        <w:rPr>
          <w:rFonts w:ascii="Bookman Old Style" w:hAnsi="Bookman Old Style"/>
        </w:rPr>
        <w:t>Estabelecer que a Comissão de Patrocínio / Comissão de Seleção designada por esta Portaria, atuará nos procedimentos de Chamamento Público para Captação de Patrocínio para realização de eventos da Secretaria Municipal de Turismo, Cultura e Meio Ambiente que já estejam em andamento.</w:t>
      </w:r>
    </w:p>
    <w:p w:rsidR="00304A84" w:rsidRPr="00304A84" w:rsidRDefault="00304A84" w:rsidP="00304A84">
      <w:pPr>
        <w:pStyle w:val="11-Numerao1"/>
        <w:numPr>
          <w:ilvl w:val="0"/>
          <w:numId w:val="0"/>
        </w:numPr>
        <w:spacing w:before="0" w:after="0" w:line="360" w:lineRule="auto"/>
        <w:rPr>
          <w:rFonts w:ascii="Bookman Old Style" w:hAnsi="Bookman Old Style"/>
        </w:rPr>
      </w:pPr>
    </w:p>
    <w:p w:rsidR="00304A84" w:rsidRPr="00304A84" w:rsidRDefault="00304A84" w:rsidP="00304A84">
      <w:pPr>
        <w:pStyle w:val="11-Numerao1"/>
        <w:numPr>
          <w:ilvl w:val="0"/>
          <w:numId w:val="0"/>
        </w:numPr>
        <w:spacing w:before="0" w:after="0" w:line="360" w:lineRule="auto"/>
        <w:rPr>
          <w:rFonts w:ascii="Bookman Old Style" w:hAnsi="Bookman Old Style"/>
        </w:rPr>
      </w:pPr>
      <w:r w:rsidRPr="00304A84">
        <w:rPr>
          <w:rFonts w:ascii="Bookman Old Style" w:hAnsi="Bookman Old Style"/>
          <w:b/>
        </w:rPr>
        <w:t xml:space="preserve">Art. 11. </w:t>
      </w:r>
      <w:r w:rsidRPr="00304A84">
        <w:rPr>
          <w:rFonts w:ascii="Bookman Old Style" w:hAnsi="Bookman Old Style"/>
        </w:rPr>
        <w:t>Esta Portaria entra em vigor na data de sua publicação, ficando revogadas todas as disposições em contrário.</w:t>
      </w:r>
    </w:p>
    <w:p w:rsidR="00304A84" w:rsidRPr="00304A84" w:rsidRDefault="00304A84" w:rsidP="00304A84">
      <w:pPr>
        <w:shd w:val="clear" w:color="auto" w:fill="FFFFFF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</w:p>
    <w:p w:rsidR="00304A84" w:rsidRPr="00304A84" w:rsidRDefault="00304A84" w:rsidP="00304A84">
      <w:pPr>
        <w:shd w:val="clear" w:color="auto" w:fill="FFFFFF"/>
        <w:spacing w:line="360" w:lineRule="auto"/>
        <w:rPr>
          <w:rFonts w:ascii="Bookman Old Style" w:eastAsia="Times New Roman" w:hAnsi="Bookman Old Style"/>
          <w:lang w:eastAsia="pt-BR"/>
        </w:rPr>
      </w:pPr>
      <w:r w:rsidRPr="00304A84">
        <w:rPr>
          <w:rFonts w:ascii="Bookman Old Style" w:eastAsia="Times New Roman" w:hAnsi="Bookman Old Style"/>
          <w:b/>
          <w:lang w:eastAsia="pt-BR"/>
        </w:rPr>
        <w:t>REGISTRE-SE, PUBLIQUE-SE, CUMPRA-SE</w:t>
      </w:r>
      <w:r w:rsidRPr="00304A84">
        <w:rPr>
          <w:rFonts w:ascii="Bookman Old Style" w:eastAsia="Times New Roman" w:hAnsi="Bookman Old Style"/>
          <w:lang w:eastAsia="pt-BR"/>
        </w:rPr>
        <w:t>.</w:t>
      </w:r>
    </w:p>
    <w:p w:rsidR="00304A84" w:rsidRPr="00304A84" w:rsidRDefault="00304A84" w:rsidP="00304A84">
      <w:pPr>
        <w:shd w:val="clear" w:color="auto" w:fill="FFFFFF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</w:p>
    <w:p w:rsidR="00304A84" w:rsidRPr="00304A84" w:rsidRDefault="00304A84" w:rsidP="00304A84">
      <w:pPr>
        <w:shd w:val="clear" w:color="auto" w:fill="FFFFFF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  <w:r w:rsidRPr="00304A84">
        <w:rPr>
          <w:rFonts w:ascii="Bookman Old Style" w:eastAsia="Times New Roman" w:hAnsi="Bookman Old Style"/>
          <w:lang w:eastAsia="pt-BR"/>
        </w:rPr>
        <w:t>Paço Municipal Pedro Reindel Fonse</w:t>
      </w:r>
      <w:r>
        <w:rPr>
          <w:rFonts w:ascii="Bookman Old Style" w:eastAsia="Times New Roman" w:hAnsi="Bookman Old Style"/>
          <w:lang w:eastAsia="pt-BR"/>
        </w:rPr>
        <w:t>ca, Chapada dos Guimarães-MT, 27</w:t>
      </w:r>
      <w:r w:rsidRPr="00304A84">
        <w:rPr>
          <w:rFonts w:ascii="Bookman Old Style" w:eastAsia="Times New Roman" w:hAnsi="Bookman Old Style"/>
          <w:lang w:eastAsia="pt-BR"/>
        </w:rPr>
        <w:t xml:space="preserve"> de agosto de 2018.</w:t>
      </w:r>
    </w:p>
    <w:p w:rsidR="00304A84" w:rsidRPr="00304A84" w:rsidRDefault="00304A84" w:rsidP="00304A84">
      <w:pPr>
        <w:shd w:val="clear" w:color="auto" w:fill="FFFFFF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</w:p>
    <w:p w:rsidR="00304A84" w:rsidRPr="00304A84" w:rsidRDefault="00304A84" w:rsidP="00304A84">
      <w:pPr>
        <w:shd w:val="clear" w:color="auto" w:fill="FFFFFF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</w:p>
    <w:p w:rsidR="00304A84" w:rsidRPr="00304A84" w:rsidRDefault="00304A84" w:rsidP="00304A84">
      <w:pPr>
        <w:shd w:val="clear" w:color="auto" w:fill="FFFFFF"/>
        <w:spacing w:line="360" w:lineRule="auto"/>
        <w:jc w:val="center"/>
        <w:rPr>
          <w:rFonts w:ascii="Bookman Old Style" w:eastAsia="Times New Roman" w:hAnsi="Bookman Old Style"/>
          <w:lang w:eastAsia="pt-BR"/>
        </w:rPr>
      </w:pPr>
      <w:r w:rsidRPr="00304A84">
        <w:rPr>
          <w:rFonts w:ascii="Bookman Old Style" w:eastAsia="Times New Roman" w:hAnsi="Bookman Old Style"/>
          <w:b/>
          <w:bCs/>
          <w:lang w:eastAsia="pt-BR"/>
        </w:rPr>
        <w:t>THELMA PIMENTEL FIGUEIREDO DE OLIVEIRA</w:t>
      </w:r>
    </w:p>
    <w:p w:rsidR="00304A84" w:rsidRPr="00304A84" w:rsidRDefault="00304A84" w:rsidP="00304A84">
      <w:pPr>
        <w:shd w:val="clear" w:color="auto" w:fill="FFFFFF"/>
        <w:spacing w:line="360" w:lineRule="auto"/>
        <w:jc w:val="center"/>
        <w:rPr>
          <w:rFonts w:ascii="Bookman Old Style" w:eastAsia="Times New Roman" w:hAnsi="Bookman Old Style"/>
          <w:lang w:eastAsia="pt-BR"/>
        </w:rPr>
      </w:pPr>
      <w:r w:rsidRPr="00304A84">
        <w:rPr>
          <w:rFonts w:ascii="Bookman Old Style" w:eastAsia="Times New Roman" w:hAnsi="Bookman Old Style"/>
          <w:lang w:eastAsia="pt-BR"/>
        </w:rPr>
        <w:t>Prefeita Municipal</w:t>
      </w:r>
    </w:p>
    <w:p w:rsidR="00304A84" w:rsidRPr="00304A84" w:rsidRDefault="00304A84" w:rsidP="00304A84">
      <w:pPr>
        <w:rPr>
          <w:rFonts w:ascii="Bookman Old Style" w:eastAsia="Calibri" w:hAnsi="Bookman Old Style"/>
        </w:rPr>
      </w:pPr>
    </w:p>
    <w:p w:rsidR="00304A84" w:rsidRPr="00304A84" w:rsidRDefault="00304A84" w:rsidP="00304A84">
      <w:pPr>
        <w:rPr>
          <w:rFonts w:ascii="Bookman Old Style" w:hAnsi="Bookman Old Style"/>
        </w:rPr>
      </w:pPr>
    </w:p>
    <w:p w:rsidR="00BC330C" w:rsidRPr="00304A84" w:rsidRDefault="00E90CA6" w:rsidP="007071D0">
      <w:pPr>
        <w:tabs>
          <w:tab w:val="left" w:pos="5391"/>
        </w:tabs>
        <w:rPr>
          <w:rFonts w:ascii="Bookman Old Style" w:hAnsi="Bookman Old Style"/>
        </w:rPr>
      </w:pPr>
    </w:p>
    <w:sectPr w:rsidR="00BC330C" w:rsidRPr="00304A84" w:rsidSect="007E33AB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CA6" w:rsidRDefault="00E90CA6" w:rsidP="00C026F8">
      <w:r>
        <w:separator/>
      </w:r>
    </w:p>
  </w:endnote>
  <w:endnote w:type="continuationSeparator" w:id="1">
    <w:p w:rsidR="00E90CA6" w:rsidRDefault="00E90CA6" w:rsidP="00C02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A93BA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8814192</wp:posOffset>
          </wp:positionV>
          <wp:extent cx="7565136" cy="1069848"/>
          <wp:effectExtent l="0" t="0" r="4445" b="0"/>
          <wp:wrapNone/>
          <wp:docPr id="11" name="Imagem 11" descr="/Volumes/PART1-2T/Clientes-ON/PrefChapada/prefChapada2017 - Papelaria/timbres/PapelTimbradoOK_Gabinete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Volumes/PART1-2T/Clientes-ON/PrefChapada/prefChapada2017 - Papelaria/timbres/PapelTimbradoOK_Gabinete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CA6" w:rsidRDefault="00E90CA6" w:rsidP="00C026F8">
      <w:r>
        <w:separator/>
      </w:r>
    </w:p>
  </w:footnote>
  <w:footnote w:type="continuationSeparator" w:id="1">
    <w:p w:rsidR="00E90CA6" w:rsidRDefault="00E90CA6" w:rsidP="00C02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A93B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-1082675</wp:posOffset>
          </wp:positionH>
          <wp:positionV relativeFrom="margin">
            <wp:posOffset>-934828</wp:posOffset>
          </wp:positionV>
          <wp:extent cx="7561580" cy="1069340"/>
          <wp:effectExtent l="0" t="0" r="0" b="0"/>
          <wp:wrapNone/>
          <wp:docPr id="12" name="Imagem 12" descr="/Volumes/PART1-2T/Clientes-ON/PrefChapada/prefChapada2017 - Papelaria/timbres/PapelTimbradoOK_Gabin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/Volumes/PART1-2T/Clientes-ON/PrefChapada/prefChapada2017 - Papelaria/timbres/PapelTimbradoOK_Gabin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26F8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4F78"/>
    <w:multiLevelType w:val="multilevel"/>
    <w:tmpl w:val="91388F6C"/>
    <w:lvl w:ilvl="0">
      <w:start w:val="1"/>
      <w:numFmt w:val="decimal"/>
      <w:pStyle w:val="01-Titulo"/>
      <w:lvlText w:val="%1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-Numerao1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decimal"/>
      <w:suff w:val="space"/>
      <w:lvlText w:val="%1.%2.%3"/>
      <w:lvlJc w:val="left"/>
      <w:pPr>
        <w:ind w:left="284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-Numerao3"/>
      <w:suff w:val="space"/>
      <w:lvlText w:val="%1.%2.%3.%4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11111-Numerao4"/>
      <w:suff w:val="space"/>
      <w:lvlText w:val="%1.%2.%3.%4.%5"/>
      <w:lvlJc w:val="left"/>
      <w:pPr>
        <w:ind w:left="851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5">
      <w:start w:val="1"/>
      <w:numFmt w:val="decimal"/>
      <w:pStyle w:val="111111-Numerao5"/>
      <w:suff w:val="space"/>
      <w:lvlText w:val="%1.%2.%3.%4.%5.%6"/>
      <w:lvlJc w:val="left"/>
      <w:pPr>
        <w:ind w:left="1134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6">
      <w:start w:val="1"/>
      <w:numFmt w:val="decimal"/>
      <w:lvlText w:val="%1.%2.%3.%4.%5.%6.%7"/>
      <w:lvlJc w:val="left"/>
      <w:pPr>
        <w:ind w:left="431" w:hanging="431"/>
      </w:pPr>
    </w:lvl>
    <w:lvl w:ilvl="7">
      <w:start w:val="1"/>
      <w:numFmt w:val="decimal"/>
      <w:lvlText w:val="%1.%2.%3.%4.%5.%6.%7.%8"/>
      <w:lvlJc w:val="left"/>
      <w:pPr>
        <w:ind w:left="431" w:hanging="431"/>
      </w:pPr>
    </w:lvl>
    <w:lvl w:ilvl="8">
      <w:start w:val="1"/>
      <w:numFmt w:val="decimal"/>
      <w:lvlText w:val="%1.%2.%3.%4.%5.%6.%7.%8.%9"/>
      <w:lvlJc w:val="left"/>
      <w:pPr>
        <w:ind w:left="431" w:hanging="431"/>
      </w:pPr>
    </w:lvl>
  </w:abstractNum>
  <w:abstractNum w:abstractNumId="1">
    <w:nsid w:val="64892D96"/>
    <w:multiLevelType w:val="hybridMultilevel"/>
    <w:tmpl w:val="0D5C012A"/>
    <w:lvl w:ilvl="0" w:tplc="32EAAEC4">
      <w:numFmt w:val="bullet"/>
      <w:lvlText w:val=""/>
      <w:lvlJc w:val="left"/>
      <w:pPr>
        <w:ind w:left="211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8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C026F8"/>
    <w:rsid w:val="001144E4"/>
    <w:rsid w:val="0017694C"/>
    <w:rsid w:val="001B5AC8"/>
    <w:rsid w:val="0020621A"/>
    <w:rsid w:val="00237CEF"/>
    <w:rsid w:val="002D29C0"/>
    <w:rsid w:val="002E51E3"/>
    <w:rsid w:val="00304A84"/>
    <w:rsid w:val="0036782D"/>
    <w:rsid w:val="0039182A"/>
    <w:rsid w:val="00397420"/>
    <w:rsid w:val="003B5B93"/>
    <w:rsid w:val="003C5860"/>
    <w:rsid w:val="0043627E"/>
    <w:rsid w:val="0046481D"/>
    <w:rsid w:val="00492B07"/>
    <w:rsid w:val="004D0956"/>
    <w:rsid w:val="0055337E"/>
    <w:rsid w:val="00554CF6"/>
    <w:rsid w:val="00594F82"/>
    <w:rsid w:val="005970BF"/>
    <w:rsid w:val="005C2767"/>
    <w:rsid w:val="005D39EB"/>
    <w:rsid w:val="005D7156"/>
    <w:rsid w:val="00627672"/>
    <w:rsid w:val="00687D28"/>
    <w:rsid w:val="006E71A3"/>
    <w:rsid w:val="007071D0"/>
    <w:rsid w:val="007548CA"/>
    <w:rsid w:val="0077187F"/>
    <w:rsid w:val="007E33AB"/>
    <w:rsid w:val="00816E36"/>
    <w:rsid w:val="008C5BB9"/>
    <w:rsid w:val="009020B7"/>
    <w:rsid w:val="00965B0B"/>
    <w:rsid w:val="009C7A2C"/>
    <w:rsid w:val="00A608E8"/>
    <w:rsid w:val="00A93BA7"/>
    <w:rsid w:val="00AB7B07"/>
    <w:rsid w:val="00B02E2B"/>
    <w:rsid w:val="00B230D4"/>
    <w:rsid w:val="00BA6CF5"/>
    <w:rsid w:val="00BD0E80"/>
    <w:rsid w:val="00C026F8"/>
    <w:rsid w:val="00C2431D"/>
    <w:rsid w:val="00CC5414"/>
    <w:rsid w:val="00CD66DF"/>
    <w:rsid w:val="00D408FF"/>
    <w:rsid w:val="00DE613A"/>
    <w:rsid w:val="00E041C9"/>
    <w:rsid w:val="00E33FB8"/>
    <w:rsid w:val="00E44D84"/>
    <w:rsid w:val="00E90CA6"/>
    <w:rsid w:val="00E976F4"/>
    <w:rsid w:val="00EE7DFB"/>
    <w:rsid w:val="00F14EED"/>
    <w:rsid w:val="00FE34B6"/>
    <w:rsid w:val="00FF4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6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26F8"/>
  </w:style>
  <w:style w:type="paragraph" w:styleId="Rodap">
    <w:name w:val="footer"/>
    <w:basedOn w:val="Normal"/>
    <w:link w:val="RodapChar"/>
    <w:uiPriority w:val="99"/>
    <w:unhideWhenUsed/>
    <w:rsid w:val="00C026F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026F8"/>
  </w:style>
  <w:style w:type="paragraph" w:styleId="PargrafodaLista">
    <w:name w:val="List Paragraph"/>
    <w:basedOn w:val="Normal"/>
    <w:uiPriority w:val="34"/>
    <w:qFormat/>
    <w:rsid w:val="00D408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4A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11111-Numerao4">
    <w:name w:val="1.1.1.1.1 - Numeração 4"/>
    <w:basedOn w:val="Normal"/>
    <w:autoRedefine/>
    <w:uiPriority w:val="99"/>
    <w:semiHidden/>
    <w:qFormat/>
    <w:rsid w:val="00304A84"/>
    <w:pPr>
      <w:numPr>
        <w:ilvl w:val="4"/>
        <w:numId w:val="2"/>
      </w:numPr>
      <w:spacing w:before="160" w:after="160"/>
      <w:jc w:val="both"/>
    </w:pPr>
    <w:rPr>
      <w:rFonts w:ascii="Times New Roman" w:eastAsia="Calibri" w:hAnsi="Times New Roman" w:cs="Times New Roman"/>
      <w:szCs w:val="20"/>
      <w:lang w:eastAsia="ja-JP"/>
    </w:rPr>
  </w:style>
  <w:style w:type="paragraph" w:customStyle="1" w:styleId="01-Titulo">
    <w:name w:val="01- Titulo"/>
    <w:basedOn w:val="Normal"/>
    <w:autoRedefine/>
    <w:uiPriority w:val="99"/>
    <w:semiHidden/>
    <w:qFormat/>
    <w:rsid w:val="00304A84"/>
    <w:pPr>
      <w:numPr>
        <w:numId w:val="2"/>
      </w:numPr>
      <w:shd w:val="pct20" w:color="auto" w:fill="auto"/>
      <w:spacing w:before="240"/>
      <w:jc w:val="center"/>
    </w:pPr>
    <w:rPr>
      <w:rFonts w:ascii="Times New Roman" w:eastAsia="Calibri" w:hAnsi="Times New Roman" w:cs="Times New Roman"/>
      <w:b/>
      <w:bCs/>
      <w:caps/>
      <w:szCs w:val="20"/>
      <w:lang w:eastAsia="pt-BR"/>
    </w:rPr>
  </w:style>
  <w:style w:type="paragraph" w:customStyle="1" w:styleId="111111-Numerao5">
    <w:name w:val="1.1.1.1.1.1 - Numeração 5"/>
    <w:basedOn w:val="Normal"/>
    <w:autoRedefine/>
    <w:uiPriority w:val="99"/>
    <w:semiHidden/>
    <w:qFormat/>
    <w:rsid w:val="00304A84"/>
    <w:pPr>
      <w:numPr>
        <w:ilvl w:val="5"/>
        <w:numId w:val="2"/>
      </w:numPr>
      <w:spacing w:before="160" w:after="160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11-Numerao1">
    <w:name w:val="1.1 - Numeração 1"/>
    <w:basedOn w:val="Normal"/>
    <w:autoRedefine/>
    <w:uiPriority w:val="99"/>
    <w:semiHidden/>
    <w:qFormat/>
    <w:rsid w:val="00304A84"/>
    <w:pPr>
      <w:numPr>
        <w:ilvl w:val="1"/>
        <w:numId w:val="2"/>
      </w:numPr>
      <w:spacing w:before="160" w:after="160"/>
      <w:jc w:val="both"/>
    </w:pPr>
    <w:rPr>
      <w:rFonts w:ascii="Times New Roman" w:eastAsia="Times New Roman" w:hAnsi="Times New Roman" w:cs="Times New Roman"/>
      <w:bCs/>
      <w:lang w:eastAsia="pt-BR"/>
    </w:rPr>
  </w:style>
  <w:style w:type="paragraph" w:customStyle="1" w:styleId="1111-Numerao3">
    <w:name w:val="1.1.1.1 - Numeração 3"/>
    <w:basedOn w:val="Normal"/>
    <w:autoRedefine/>
    <w:uiPriority w:val="99"/>
    <w:semiHidden/>
    <w:qFormat/>
    <w:rsid w:val="00304A84"/>
    <w:pPr>
      <w:numPr>
        <w:ilvl w:val="3"/>
        <w:numId w:val="2"/>
      </w:numPr>
      <w:tabs>
        <w:tab w:val="left" w:pos="1418"/>
      </w:tabs>
      <w:spacing w:before="80" w:after="80"/>
      <w:jc w:val="both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304A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Ouvidoria</cp:lastModifiedBy>
  <cp:revision>2</cp:revision>
  <cp:lastPrinted>2018-08-27T15:05:00Z</cp:lastPrinted>
  <dcterms:created xsi:type="dcterms:W3CDTF">2018-10-25T17:38:00Z</dcterms:created>
  <dcterms:modified xsi:type="dcterms:W3CDTF">2018-10-25T17:38:00Z</dcterms:modified>
</cp:coreProperties>
</file>